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00" w:rsidRDefault="00992A76" w:rsidP="004F3B79">
      <w:pPr>
        <w:ind w:left="-709" w:right="-42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80143" cy="24651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_24 Двухбалочный 2 подъема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143" cy="246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102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567"/>
        <w:gridCol w:w="1276"/>
        <w:gridCol w:w="1417"/>
      </w:tblGrid>
      <w:tr w:rsidR="000E4EED" w:rsidRPr="00314BEB" w:rsidTr="000E4EED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F442D8" w:rsidRPr="00314BEB" w:rsidRDefault="00F442D8" w:rsidP="00C865B6">
            <w:pPr>
              <w:ind w:left="113" w:right="-427"/>
            </w:pPr>
            <w:r w:rsidRPr="00314BEB">
              <w:t xml:space="preserve">Пролет </w:t>
            </w:r>
          </w:p>
          <w:p w:rsidR="00F442D8" w:rsidRPr="00314BEB" w:rsidRDefault="00F442D8" w:rsidP="00C865B6">
            <w:pPr>
              <w:ind w:left="113" w:right="-427"/>
            </w:pPr>
            <w:r w:rsidRPr="00314BEB">
              <w:rPr>
                <w:lang w:val="en-US"/>
              </w:rPr>
              <w:t xml:space="preserve">L </w:t>
            </w:r>
            <w:proofErr w:type="spellStart"/>
            <w:r w:rsidRPr="00314BEB">
              <w:t>пр</w:t>
            </w:r>
            <w:proofErr w:type="spellEnd"/>
            <w:r w:rsidRPr="00314BEB">
              <w:t>, м</w:t>
            </w:r>
          </w:p>
        </w:tc>
        <w:tc>
          <w:tcPr>
            <w:tcW w:w="709" w:type="dxa"/>
            <w:vMerge w:val="restart"/>
            <w:textDirection w:val="btLr"/>
          </w:tcPr>
          <w:p w:rsidR="00F442D8" w:rsidRPr="00314BEB" w:rsidRDefault="00F442D8" w:rsidP="00C865B6">
            <w:pPr>
              <w:ind w:left="113" w:right="-427"/>
            </w:pPr>
            <w:r w:rsidRPr="00314BEB">
              <w:t>Высота</w:t>
            </w:r>
          </w:p>
          <w:p w:rsidR="00F442D8" w:rsidRPr="00314BEB" w:rsidRDefault="00F442D8" w:rsidP="00C865B6">
            <w:pPr>
              <w:ind w:left="113" w:right="-427"/>
            </w:pPr>
            <w:r>
              <w:t xml:space="preserve">Подъема, м             </w:t>
            </w:r>
          </w:p>
        </w:tc>
        <w:tc>
          <w:tcPr>
            <w:tcW w:w="567" w:type="dxa"/>
            <w:vAlign w:val="center"/>
          </w:tcPr>
          <w:p w:rsidR="00F442D8" w:rsidRPr="00314BEB" w:rsidRDefault="00F442D8" w:rsidP="00C865B6">
            <w:pPr>
              <w:ind w:right="-427"/>
            </w:pPr>
            <w:r w:rsidRPr="00314BEB">
              <w:t>С,</w:t>
            </w:r>
          </w:p>
          <w:p w:rsidR="00F442D8" w:rsidRPr="00314BEB" w:rsidRDefault="00F442D8" w:rsidP="00C865B6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Align w:val="center"/>
          </w:tcPr>
          <w:p w:rsidR="00F442D8" w:rsidRPr="00314BEB" w:rsidRDefault="00F442D8" w:rsidP="00C865B6">
            <w:pPr>
              <w:ind w:right="-427"/>
            </w:pPr>
            <w:r w:rsidRPr="00314BEB">
              <w:t>В,</w:t>
            </w:r>
          </w:p>
          <w:p w:rsidR="00F442D8" w:rsidRPr="00314BEB" w:rsidRDefault="00F442D8" w:rsidP="00C865B6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Align w:val="center"/>
          </w:tcPr>
          <w:p w:rsidR="00F442D8" w:rsidRPr="00314BEB" w:rsidRDefault="00F442D8" w:rsidP="00C865B6">
            <w:pPr>
              <w:ind w:right="-427"/>
            </w:pPr>
            <w:r w:rsidRPr="00314BEB">
              <w:t>В1,</w:t>
            </w:r>
          </w:p>
          <w:p w:rsidR="00F442D8" w:rsidRPr="00314BEB" w:rsidRDefault="00F442D8" w:rsidP="00C865B6">
            <w:pPr>
              <w:ind w:right="-427"/>
            </w:pPr>
            <w:r w:rsidRPr="00314BEB">
              <w:t>мм</w:t>
            </w:r>
          </w:p>
        </w:tc>
        <w:tc>
          <w:tcPr>
            <w:tcW w:w="709" w:type="dxa"/>
            <w:vAlign w:val="center"/>
          </w:tcPr>
          <w:p w:rsidR="00F442D8" w:rsidRPr="00314BEB" w:rsidRDefault="00F442D8" w:rsidP="00C865B6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L1,</w:t>
            </w:r>
          </w:p>
          <w:p w:rsidR="00F442D8" w:rsidRPr="00314BEB" w:rsidRDefault="00F442D8" w:rsidP="00C865B6">
            <w:pPr>
              <w:ind w:right="-427"/>
            </w:pPr>
            <w:r w:rsidRPr="00314BEB">
              <w:t>мм</w:t>
            </w:r>
          </w:p>
        </w:tc>
        <w:tc>
          <w:tcPr>
            <w:tcW w:w="709" w:type="dxa"/>
            <w:vAlign w:val="center"/>
          </w:tcPr>
          <w:p w:rsidR="00F442D8" w:rsidRPr="00314BEB" w:rsidRDefault="00F442D8" w:rsidP="00C865B6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L2,</w:t>
            </w:r>
          </w:p>
          <w:p w:rsidR="00F442D8" w:rsidRPr="00314BEB" w:rsidRDefault="00F442D8" w:rsidP="00C865B6">
            <w:pPr>
              <w:ind w:right="-427"/>
            </w:pPr>
            <w:r w:rsidRPr="00314BEB">
              <w:t>мм</w:t>
            </w:r>
          </w:p>
        </w:tc>
        <w:tc>
          <w:tcPr>
            <w:tcW w:w="709" w:type="dxa"/>
            <w:vAlign w:val="center"/>
          </w:tcPr>
          <w:p w:rsidR="00F442D8" w:rsidRPr="00314BEB" w:rsidRDefault="00F442D8" w:rsidP="00F442D8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</w:t>
            </w:r>
            <w:r>
              <w:t>3</w:t>
            </w:r>
            <w:r w:rsidRPr="00314BEB">
              <w:rPr>
                <w:lang w:val="en-US"/>
              </w:rPr>
              <w:t>,</w:t>
            </w:r>
          </w:p>
          <w:p w:rsidR="00F442D8" w:rsidRPr="00314BEB" w:rsidRDefault="00F442D8" w:rsidP="00F442D8">
            <w:pPr>
              <w:ind w:right="-427"/>
            </w:pPr>
            <w:r w:rsidRPr="00314BEB">
              <w:t>мм</w:t>
            </w:r>
          </w:p>
        </w:tc>
        <w:tc>
          <w:tcPr>
            <w:tcW w:w="708" w:type="dxa"/>
            <w:vAlign w:val="center"/>
          </w:tcPr>
          <w:p w:rsidR="00F442D8" w:rsidRPr="00314BEB" w:rsidRDefault="00F442D8" w:rsidP="00F442D8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</w:t>
            </w:r>
            <w:r>
              <w:t>4</w:t>
            </w:r>
            <w:r w:rsidRPr="00314BEB">
              <w:rPr>
                <w:lang w:val="en-US"/>
              </w:rPr>
              <w:t>,</w:t>
            </w:r>
          </w:p>
          <w:p w:rsidR="00F442D8" w:rsidRPr="00314BEB" w:rsidRDefault="00F442D8" w:rsidP="00F442D8">
            <w:pPr>
              <w:ind w:right="-427"/>
            </w:pPr>
            <w:r w:rsidRPr="00314BEB">
              <w:t>мм</w:t>
            </w:r>
          </w:p>
        </w:tc>
        <w:tc>
          <w:tcPr>
            <w:tcW w:w="709" w:type="dxa"/>
            <w:vAlign w:val="center"/>
          </w:tcPr>
          <w:p w:rsidR="00F442D8" w:rsidRPr="00314BEB" w:rsidRDefault="00F442D8" w:rsidP="00C865B6">
            <w:pPr>
              <w:ind w:right="-427"/>
            </w:pPr>
            <w:r w:rsidRPr="00314BEB">
              <w:t>Н,</w:t>
            </w:r>
          </w:p>
          <w:p w:rsidR="00F442D8" w:rsidRPr="00314BEB" w:rsidRDefault="00F442D8" w:rsidP="00C865B6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Merge w:val="restart"/>
            <w:vAlign w:val="center"/>
          </w:tcPr>
          <w:p w:rsidR="00F442D8" w:rsidRPr="00314BEB" w:rsidRDefault="00F442D8" w:rsidP="00C865B6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</w:t>
            </w:r>
            <w:r w:rsidR="00D26080">
              <w:t>5</w:t>
            </w:r>
            <w:r w:rsidRPr="00314BEB">
              <w:rPr>
                <w:lang w:val="en-US"/>
              </w:rPr>
              <w:t>,</w:t>
            </w:r>
          </w:p>
          <w:p w:rsidR="00F442D8" w:rsidRPr="00314BEB" w:rsidRDefault="00F442D8" w:rsidP="00C865B6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Merge w:val="restart"/>
            <w:vAlign w:val="center"/>
          </w:tcPr>
          <w:p w:rsidR="00F442D8" w:rsidRPr="00314BEB" w:rsidRDefault="00F442D8" w:rsidP="00C865B6">
            <w:pPr>
              <w:ind w:right="-427"/>
            </w:pPr>
            <w:r w:rsidRPr="00314BEB">
              <w:t>Н1,</w:t>
            </w:r>
          </w:p>
          <w:p w:rsidR="00F442D8" w:rsidRPr="00314BEB" w:rsidRDefault="00F442D8" w:rsidP="00C865B6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Merge w:val="restart"/>
            <w:vAlign w:val="center"/>
          </w:tcPr>
          <w:p w:rsidR="00F442D8" w:rsidRPr="00314BEB" w:rsidRDefault="00F442D8" w:rsidP="00C865B6">
            <w:pPr>
              <w:ind w:right="-427"/>
            </w:pPr>
            <w:r w:rsidRPr="00314BEB">
              <w:t>Н2,</w:t>
            </w:r>
          </w:p>
          <w:p w:rsidR="00F442D8" w:rsidRPr="00314BEB" w:rsidRDefault="00F442D8" w:rsidP="00C865B6">
            <w:pPr>
              <w:ind w:right="-427"/>
            </w:pPr>
            <w:r w:rsidRPr="00314BEB">
              <w:t>мм</w:t>
            </w:r>
          </w:p>
        </w:tc>
        <w:tc>
          <w:tcPr>
            <w:tcW w:w="1276" w:type="dxa"/>
            <w:vAlign w:val="center"/>
          </w:tcPr>
          <w:p w:rsidR="00F442D8" w:rsidRDefault="00F442D8" w:rsidP="00B55220">
            <w:pPr>
              <w:ind w:right="-427"/>
            </w:pPr>
            <w:r>
              <w:t>Нагрузка на</w:t>
            </w:r>
          </w:p>
          <w:p w:rsidR="00F442D8" w:rsidRDefault="00F442D8" w:rsidP="00B55220">
            <w:pPr>
              <w:ind w:right="-427"/>
            </w:pPr>
            <w:r>
              <w:t>колесо,</w:t>
            </w:r>
          </w:p>
          <w:p w:rsidR="00F442D8" w:rsidRPr="00314BEB" w:rsidRDefault="00F442D8" w:rsidP="00B55220">
            <w:pPr>
              <w:ind w:right="-427"/>
            </w:pPr>
            <w:r>
              <w:t>кН</w:t>
            </w:r>
          </w:p>
        </w:tc>
        <w:tc>
          <w:tcPr>
            <w:tcW w:w="1417" w:type="dxa"/>
          </w:tcPr>
          <w:p w:rsidR="00F442D8" w:rsidRPr="00314BEB" w:rsidRDefault="00F442D8" w:rsidP="00B55220">
            <w:pPr>
              <w:ind w:right="-427"/>
            </w:pPr>
            <w:r w:rsidRPr="00314BEB">
              <w:t xml:space="preserve">          Конструктивная масса крана, т</w:t>
            </w:r>
          </w:p>
        </w:tc>
      </w:tr>
      <w:tr w:rsidR="000E4EED" w:rsidRPr="00314BEB" w:rsidTr="000E4EED">
        <w:trPr>
          <w:trHeight w:val="272"/>
        </w:trPr>
        <w:tc>
          <w:tcPr>
            <w:tcW w:w="675" w:type="dxa"/>
            <w:vMerge/>
          </w:tcPr>
          <w:p w:rsidR="000E4EED" w:rsidRPr="00314BEB" w:rsidRDefault="000E4EED" w:rsidP="00C865B6">
            <w:pPr>
              <w:ind w:right="-427"/>
            </w:pPr>
          </w:p>
        </w:tc>
        <w:tc>
          <w:tcPr>
            <w:tcW w:w="709" w:type="dxa"/>
            <w:vMerge/>
          </w:tcPr>
          <w:p w:rsidR="000E4EED" w:rsidRPr="00314BEB" w:rsidRDefault="000E4EED" w:rsidP="00C865B6">
            <w:pPr>
              <w:ind w:right="-427"/>
            </w:pPr>
          </w:p>
        </w:tc>
        <w:tc>
          <w:tcPr>
            <w:tcW w:w="5245" w:type="dxa"/>
            <w:gridSpan w:val="8"/>
          </w:tcPr>
          <w:p w:rsidR="000E4EED" w:rsidRPr="00314BEB" w:rsidRDefault="000E4EED" w:rsidP="00C865B6">
            <w:pPr>
              <w:ind w:right="-427"/>
              <w:jc w:val="center"/>
            </w:pPr>
            <w:r w:rsidRPr="00314BEB">
              <w:t>Не более</w:t>
            </w:r>
          </w:p>
        </w:tc>
        <w:tc>
          <w:tcPr>
            <w:tcW w:w="567" w:type="dxa"/>
            <w:vMerge/>
            <w:vAlign w:val="center"/>
          </w:tcPr>
          <w:p w:rsidR="000E4EED" w:rsidRPr="00314BEB" w:rsidRDefault="000E4EED" w:rsidP="00C865B6">
            <w:pPr>
              <w:ind w:right="-427"/>
              <w:jc w:val="center"/>
            </w:pPr>
          </w:p>
        </w:tc>
        <w:tc>
          <w:tcPr>
            <w:tcW w:w="567" w:type="dxa"/>
            <w:vMerge/>
          </w:tcPr>
          <w:p w:rsidR="000E4EED" w:rsidRPr="00314BEB" w:rsidRDefault="000E4EED" w:rsidP="00C865B6">
            <w:pPr>
              <w:ind w:right="-427"/>
              <w:jc w:val="center"/>
            </w:pPr>
          </w:p>
        </w:tc>
        <w:tc>
          <w:tcPr>
            <w:tcW w:w="567" w:type="dxa"/>
            <w:vMerge/>
          </w:tcPr>
          <w:p w:rsidR="000E4EED" w:rsidRPr="00314BEB" w:rsidRDefault="000E4EED" w:rsidP="00C865B6">
            <w:pPr>
              <w:ind w:right="-427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0E4EED" w:rsidRPr="00314BEB" w:rsidRDefault="000E4EED" w:rsidP="00C865B6">
            <w:pPr>
              <w:jc w:val="center"/>
            </w:pPr>
            <w:r w:rsidRPr="00314BEB">
              <w:t>Не более</w:t>
            </w:r>
          </w:p>
        </w:tc>
      </w:tr>
      <w:tr w:rsidR="000E4EED" w:rsidRPr="00314BEB" w:rsidTr="00AE4805">
        <w:trPr>
          <w:trHeight w:val="397"/>
        </w:trPr>
        <w:tc>
          <w:tcPr>
            <w:tcW w:w="675" w:type="dxa"/>
            <w:vAlign w:val="center"/>
          </w:tcPr>
          <w:p w:rsidR="00F442D8" w:rsidRPr="007F0BC2" w:rsidRDefault="00F442D8" w:rsidP="007F0BC2">
            <w:pPr>
              <w:ind w:right="-370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442D8" w:rsidRPr="007F0BC2" w:rsidRDefault="00F442D8" w:rsidP="007F0BC2">
            <w:pPr>
              <w:ind w:left="-272" w:right="-236"/>
              <w:jc w:val="center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442D8" w:rsidRPr="00C729CE" w:rsidRDefault="00F442D8" w:rsidP="00F442D8">
            <w:pPr>
              <w:ind w:right="-427"/>
            </w:pPr>
          </w:p>
        </w:tc>
        <w:tc>
          <w:tcPr>
            <w:tcW w:w="567" w:type="dxa"/>
            <w:vAlign w:val="center"/>
          </w:tcPr>
          <w:p w:rsidR="00F442D8" w:rsidRPr="00C729CE" w:rsidRDefault="00F442D8" w:rsidP="00F442D8">
            <w:pPr>
              <w:ind w:right="-427"/>
            </w:pPr>
          </w:p>
        </w:tc>
        <w:tc>
          <w:tcPr>
            <w:tcW w:w="567" w:type="dxa"/>
            <w:vAlign w:val="center"/>
          </w:tcPr>
          <w:p w:rsidR="00F442D8" w:rsidRPr="00C729CE" w:rsidRDefault="00F442D8" w:rsidP="00C729CE">
            <w:pPr>
              <w:ind w:right="-427"/>
            </w:pPr>
          </w:p>
        </w:tc>
        <w:tc>
          <w:tcPr>
            <w:tcW w:w="709" w:type="dxa"/>
            <w:vAlign w:val="center"/>
          </w:tcPr>
          <w:p w:rsidR="00F442D8" w:rsidRPr="00C729CE" w:rsidRDefault="00F442D8" w:rsidP="00C729CE">
            <w:pPr>
              <w:ind w:right="-427"/>
            </w:pPr>
          </w:p>
        </w:tc>
        <w:tc>
          <w:tcPr>
            <w:tcW w:w="709" w:type="dxa"/>
            <w:vAlign w:val="center"/>
          </w:tcPr>
          <w:p w:rsidR="00F442D8" w:rsidRPr="00C729CE" w:rsidRDefault="00F442D8" w:rsidP="00C729CE">
            <w:pPr>
              <w:ind w:left="-11" w:right="-446" w:hanging="426"/>
              <w:jc w:val="center"/>
            </w:pPr>
          </w:p>
        </w:tc>
        <w:tc>
          <w:tcPr>
            <w:tcW w:w="709" w:type="dxa"/>
          </w:tcPr>
          <w:p w:rsidR="00F442D8" w:rsidRPr="00C729CE" w:rsidRDefault="00F442D8" w:rsidP="00C729CE">
            <w:pPr>
              <w:ind w:right="-427"/>
            </w:pPr>
          </w:p>
        </w:tc>
        <w:tc>
          <w:tcPr>
            <w:tcW w:w="708" w:type="dxa"/>
          </w:tcPr>
          <w:p w:rsidR="00F442D8" w:rsidRPr="00C729CE" w:rsidRDefault="00F442D8" w:rsidP="00C729CE">
            <w:pPr>
              <w:ind w:right="-427"/>
            </w:pPr>
          </w:p>
        </w:tc>
        <w:tc>
          <w:tcPr>
            <w:tcW w:w="709" w:type="dxa"/>
            <w:vAlign w:val="center"/>
          </w:tcPr>
          <w:p w:rsidR="00F442D8" w:rsidRPr="00CD18ED" w:rsidRDefault="00F442D8" w:rsidP="00C865B6">
            <w:pPr>
              <w:ind w:right="-427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442D8" w:rsidRPr="00CD18ED" w:rsidRDefault="00F442D8" w:rsidP="00D26080">
            <w:pPr>
              <w:ind w:right="-427"/>
            </w:pPr>
          </w:p>
        </w:tc>
        <w:tc>
          <w:tcPr>
            <w:tcW w:w="567" w:type="dxa"/>
            <w:vAlign w:val="center"/>
          </w:tcPr>
          <w:p w:rsidR="00F442D8" w:rsidRPr="00CD18ED" w:rsidRDefault="00F442D8" w:rsidP="00CD18ED">
            <w:pPr>
              <w:ind w:right="-427"/>
            </w:pPr>
          </w:p>
        </w:tc>
        <w:tc>
          <w:tcPr>
            <w:tcW w:w="567" w:type="dxa"/>
            <w:vAlign w:val="center"/>
          </w:tcPr>
          <w:p w:rsidR="00F442D8" w:rsidRPr="00CD18ED" w:rsidRDefault="00F442D8" w:rsidP="00CD18ED">
            <w:pPr>
              <w:ind w:right="-427"/>
            </w:pPr>
          </w:p>
        </w:tc>
        <w:tc>
          <w:tcPr>
            <w:tcW w:w="1276" w:type="dxa"/>
            <w:vAlign w:val="center"/>
          </w:tcPr>
          <w:p w:rsidR="00F442D8" w:rsidRPr="007F0BC2" w:rsidRDefault="00F442D8" w:rsidP="002D414D">
            <w:pPr>
              <w:ind w:right="5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442D8" w:rsidRPr="007F0BC2" w:rsidRDefault="00F442D8" w:rsidP="00C865B6">
            <w:pPr>
              <w:jc w:val="center"/>
              <w:rPr>
                <w:highlight w:val="yellow"/>
              </w:rPr>
            </w:pPr>
          </w:p>
        </w:tc>
      </w:tr>
    </w:tbl>
    <w:p w:rsidR="00E5210E" w:rsidRPr="00314BEB" w:rsidRDefault="00E5210E" w:rsidP="000F487D">
      <w:pPr>
        <w:ind w:right="-285"/>
      </w:pPr>
    </w:p>
    <w:tbl>
      <w:tblPr>
        <w:tblpPr w:leftFromText="180" w:rightFromText="180" w:vertAnchor="text" w:horzAnchor="page" w:tblpX="718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9"/>
        <w:gridCol w:w="709"/>
        <w:gridCol w:w="709"/>
      </w:tblGrid>
      <w:tr w:rsidR="009847C4" w:rsidRPr="00314BEB" w:rsidTr="000754D8">
        <w:trPr>
          <w:trHeight w:val="277"/>
        </w:trPr>
        <w:tc>
          <w:tcPr>
            <w:tcW w:w="675" w:type="dxa"/>
            <w:vAlign w:val="center"/>
          </w:tcPr>
          <w:p w:rsidR="004F3B79" w:rsidRPr="00314BEB" w:rsidRDefault="009847C4" w:rsidP="009847C4">
            <w:pPr>
              <w:ind w:left="-142" w:right="-250" w:hanging="142"/>
              <w:jc w:val="center"/>
            </w:pPr>
            <w:r w:rsidRPr="00314BEB">
              <w:rPr>
                <w:lang w:val="en-US"/>
              </w:rPr>
              <w:t>a</w:t>
            </w:r>
            <w:r w:rsidRPr="00314BEB">
              <w:t>, мм</w:t>
            </w:r>
          </w:p>
        </w:tc>
        <w:tc>
          <w:tcPr>
            <w:tcW w:w="709" w:type="dxa"/>
            <w:vAlign w:val="center"/>
          </w:tcPr>
          <w:p w:rsidR="004F3B79" w:rsidRPr="00314BEB" w:rsidRDefault="009847C4" w:rsidP="009847C4">
            <w:pPr>
              <w:ind w:left="-108" w:right="-250" w:hanging="141"/>
              <w:jc w:val="center"/>
            </w:pPr>
            <w:r w:rsidRPr="00314BEB">
              <w:rPr>
                <w:lang w:val="en-US"/>
              </w:rPr>
              <w:t>b</w:t>
            </w:r>
            <w:r w:rsidRPr="00314BEB">
              <w:t>, мм</w:t>
            </w:r>
          </w:p>
        </w:tc>
        <w:tc>
          <w:tcPr>
            <w:tcW w:w="709" w:type="dxa"/>
            <w:vAlign w:val="center"/>
          </w:tcPr>
          <w:p w:rsidR="004F3B79" w:rsidRPr="00314BEB" w:rsidRDefault="009847C4" w:rsidP="009847C4">
            <w:pPr>
              <w:ind w:left="-108" w:right="-250" w:hanging="142"/>
              <w:jc w:val="center"/>
            </w:pPr>
            <w:r w:rsidRPr="00314BEB">
              <w:rPr>
                <w:lang w:val="en-US"/>
              </w:rPr>
              <w:t>c</w:t>
            </w:r>
            <w:r w:rsidRPr="00314BEB">
              <w:t>, мм</w:t>
            </w:r>
          </w:p>
        </w:tc>
        <w:tc>
          <w:tcPr>
            <w:tcW w:w="709" w:type="dxa"/>
            <w:vAlign w:val="center"/>
          </w:tcPr>
          <w:p w:rsidR="004F3B79" w:rsidRPr="00314BEB" w:rsidRDefault="009847C4" w:rsidP="004F3B79">
            <w:pPr>
              <w:ind w:left="-250" w:right="-391" w:hanging="142"/>
              <w:jc w:val="center"/>
            </w:pPr>
            <w:r w:rsidRPr="00314BEB">
              <w:rPr>
                <w:lang w:val="en-US"/>
              </w:rPr>
              <w:t>d</w:t>
            </w:r>
            <w:r w:rsidRPr="00314BEB">
              <w:t>, мм</w:t>
            </w:r>
          </w:p>
        </w:tc>
      </w:tr>
      <w:tr w:rsidR="009847C4" w:rsidRPr="00314BEB" w:rsidTr="007262A7">
        <w:trPr>
          <w:trHeight w:val="270"/>
        </w:trPr>
        <w:tc>
          <w:tcPr>
            <w:tcW w:w="675" w:type="dxa"/>
            <w:vAlign w:val="center"/>
          </w:tcPr>
          <w:p w:rsidR="004F3B79" w:rsidRPr="00F442D8" w:rsidRDefault="004F3B79" w:rsidP="00907109">
            <w:pPr>
              <w:ind w:right="-285" w:hanging="284"/>
              <w:jc w:val="center"/>
            </w:pPr>
          </w:p>
        </w:tc>
        <w:tc>
          <w:tcPr>
            <w:tcW w:w="709" w:type="dxa"/>
            <w:vAlign w:val="center"/>
          </w:tcPr>
          <w:p w:rsidR="004F3B79" w:rsidRPr="00F442D8" w:rsidRDefault="004F3B79" w:rsidP="009847C4">
            <w:pPr>
              <w:ind w:right="-285" w:hanging="249"/>
              <w:jc w:val="center"/>
            </w:pPr>
          </w:p>
        </w:tc>
        <w:tc>
          <w:tcPr>
            <w:tcW w:w="709" w:type="dxa"/>
            <w:vAlign w:val="center"/>
          </w:tcPr>
          <w:p w:rsidR="004F3B79" w:rsidRPr="00F442D8" w:rsidRDefault="004F3B79" w:rsidP="00907109">
            <w:pPr>
              <w:ind w:right="-285" w:hanging="249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F3B79" w:rsidRPr="00F442D8" w:rsidRDefault="004F3B79" w:rsidP="009847C4">
            <w:pPr>
              <w:ind w:right="-285" w:hanging="249"/>
              <w:jc w:val="center"/>
            </w:pPr>
          </w:p>
        </w:tc>
      </w:tr>
    </w:tbl>
    <w:p w:rsidR="00AE4805" w:rsidRDefault="00AE4805" w:rsidP="00AE4805">
      <w:pPr>
        <w:ind w:left="-851" w:right="-286"/>
        <w:jc w:val="center"/>
        <w:rPr>
          <w:b/>
          <w:sz w:val="24"/>
        </w:rPr>
      </w:pPr>
      <w:r w:rsidRPr="008538CC">
        <w:rPr>
          <w:sz w:val="18"/>
          <w:szCs w:val="18"/>
        </w:rPr>
        <w:t>Предельные отклонения фактических скоростей от номинальных ±15 %. Общий вид не определяет конструкцию крана</w:t>
      </w:r>
      <w:r w:rsidRPr="00C7503F">
        <w:rPr>
          <w:b/>
          <w:sz w:val="24"/>
        </w:rPr>
        <w:t xml:space="preserve"> </w:t>
      </w:r>
    </w:p>
    <w:p w:rsidR="00AE4805" w:rsidRDefault="00AE4805" w:rsidP="00AE4805">
      <w:pPr>
        <w:ind w:left="-851" w:right="-286"/>
        <w:jc w:val="center"/>
        <w:rPr>
          <w:b/>
          <w:sz w:val="24"/>
        </w:rPr>
      </w:pPr>
      <w:r w:rsidRPr="00C7503F">
        <w:rPr>
          <w:b/>
          <w:sz w:val="24"/>
        </w:rPr>
        <w:t>Технические требования</w:t>
      </w: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89"/>
        <w:gridCol w:w="2323"/>
        <w:gridCol w:w="6804"/>
      </w:tblGrid>
      <w:tr w:rsidR="00AE4805" w:rsidRPr="001C36A8" w:rsidTr="00AE4805">
        <w:trPr>
          <w:trHeight w:val="304"/>
        </w:trPr>
        <w:tc>
          <w:tcPr>
            <w:tcW w:w="4112" w:type="dxa"/>
            <w:gridSpan w:val="2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Управление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 пола, из кабины</w:t>
            </w:r>
          </w:p>
        </w:tc>
      </w:tr>
      <w:tr w:rsidR="00AE4805" w:rsidRPr="001C36A8" w:rsidTr="00AE4805">
        <w:trPr>
          <w:trHeight w:val="100"/>
        </w:trPr>
        <w:tc>
          <w:tcPr>
            <w:tcW w:w="4112" w:type="dxa"/>
            <w:gridSpan w:val="2"/>
          </w:tcPr>
          <w:p w:rsidR="00AE4805" w:rsidRPr="003C6020" w:rsidRDefault="00AE4805" w:rsidP="00A6230C">
            <w:pPr>
              <w:ind w:left="-108" w:right="-285"/>
              <w:rPr>
                <w:sz w:val="18"/>
                <w:szCs w:val="18"/>
              </w:rPr>
            </w:pPr>
            <w:r w:rsidRPr="003C6020">
              <w:rPr>
                <w:sz w:val="18"/>
                <w:szCs w:val="18"/>
              </w:rPr>
              <w:t xml:space="preserve">  Тип подкранового рельса</w:t>
            </w:r>
          </w:p>
        </w:tc>
        <w:tc>
          <w:tcPr>
            <w:tcW w:w="6804" w:type="dxa"/>
          </w:tcPr>
          <w:p w:rsidR="00AE4805" w:rsidRPr="003351D8" w:rsidRDefault="00AE4805" w:rsidP="00A6230C">
            <w:pPr>
              <w:ind w:right="-285"/>
              <w:rPr>
                <w:sz w:val="18"/>
                <w:szCs w:val="18"/>
                <w:highlight w:val="yellow"/>
              </w:rPr>
            </w:pPr>
          </w:p>
        </w:tc>
      </w:tr>
      <w:tr w:rsidR="00AE4805" w:rsidRPr="001C36A8" w:rsidTr="00AE4805">
        <w:trPr>
          <w:trHeight w:val="16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Исполнение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Общепромышленное. Пожаробезопасное (П</w:t>
            </w:r>
            <w:proofErr w:type="gramStart"/>
            <w:r>
              <w:rPr>
                <w:sz w:val="18"/>
                <w:szCs w:val="18"/>
              </w:rPr>
              <w:t>-  )</w:t>
            </w:r>
            <w:proofErr w:type="gramEnd"/>
            <w:r>
              <w:rPr>
                <w:sz w:val="18"/>
                <w:szCs w:val="18"/>
              </w:rPr>
              <w:t>. Специальное. Литейный.</w:t>
            </w:r>
          </w:p>
        </w:tc>
      </w:tr>
      <w:tr w:rsidR="00AE4805" w:rsidRPr="001C36A8" w:rsidTr="00AE4805">
        <w:trPr>
          <w:trHeight w:val="195"/>
        </w:trPr>
        <w:tc>
          <w:tcPr>
            <w:tcW w:w="1789" w:type="dxa"/>
            <w:vMerge w:val="restart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</w:t>
            </w:r>
          </w:p>
        </w:tc>
        <w:tc>
          <w:tcPr>
            <w:tcW w:w="2323" w:type="dxa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Pr="00BF3E74">
              <w:rPr>
                <w:sz w:val="18"/>
                <w:szCs w:val="18"/>
              </w:rPr>
              <w:t>°С</w:t>
            </w:r>
          </w:p>
        </w:tc>
      </w:tr>
      <w:tr w:rsidR="00AE4805" w:rsidRPr="001C36A8" w:rsidTr="00AE4805">
        <w:trPr>
          <w:trHeight w:val="250"/>
        </w:trPr>
        <w:tc>
          <w:tcPr>
            <w:tcW w:w="1789" w:type="dxa"/>
            <w:vMerge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Pr="00BF3E74">
              <w:rPr>
                <w:sz w:val="18"/>
                <w:szCs w:val="18"/>
              </w:rPr>
              <w:t>°С</w:t>
            </w:r>
          </w:p>
        </w:tc>
      </w:tr>
      <w:tr w:rsidR="00AE4805" w:rsidRPr="001C36A8" w:rsidTr="00AE4805">
        <w:trPr>
          <w:trHeight w:val="37"/>
        </w:trPr>
        <w:tc>
          <w:tcPr>
            <w:tcW w:w="4112" w:type="dxa"/>
            <w:gridSpan w:val="2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Климатическое исполнение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  <w:r w:rsidRPr="00BF3E74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, УХЛ</w:t>
            </w:r>
          </w:p>
        </w:tc>
      </w:tr>
      <w:tr w:rsidR="00AE4805" w:rsidRPr="001C36A8" w:rsidTr="00AE4805">
        <w:trPr>
          <w:trHeight w:val="32"/>
        </w:trPr>
        <w:tc>
          <w:tcPr>
            <w:tcW w:w="4112" w:type="dxa"/>
            <w:gridSpan w:val="2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Категория размещения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1. 2. 3</w:t>
            </w:r>
          </w:p>
        </w:tc>
      </w:tr>
      <w:tr w:rsidR="00AE4805" w:rsidRPr="001C36A8" w:rsidTr="00AE4805">
        <w:trPr>
          <w:trHeight w:val="32"/>
        </w:trPr>
        <w:tc>
          <w:tcPr>
            <w:tcW w:w="4112" w:type="dxa"/>
            <w:gridSpan w:val="2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 крана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>
              <w:rPr>
                <w:sz w:val="18"/>
                <w:szCs w:val="18"/>
              </w:rPr>
              <w:t xml:space="preserve">, на С-профиле, </w:t>
            </w:r>
            <w:proofErr w:type="spellStart"/>
            <w:r>
              <w:rPr>
                <w:sz w:val="18"/>
                <w:szCs w:val="18"/>
              </w:rPr>
              <w:t>шинопровод</w:t>
            </w:r>
            <w:proofErr w:type="spellEnd"/>
            <w:r>
              <w:rPr>
                <w:sz w:val="18"/>
                <w:szCs w:val="18"/>
              </w:rPr>
              <w:t>, кабельная цепь</w:t>
            </w:r>
          </w:p>
        </w:tc>
      </w:tr>
      <w:tr w:rsidR="00AE4805" w:rsidRPr="001C36A8" w:rsidTr="00AE4805">
        <w:trPr>
          <w:trHeight w:val="32"/>
        </w:trPr>
        <w:tc>
          <w:tcPr>
            <w:tcW w:w="4112" w:type="dxa"/>
            <w:gridSpan w:val="2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</w:t>
            </w:r>
            <w:r>
              <w:rPr>
                <w:sz w:val="18"/>
                <w:szCs w:val="18"/>
              </w:rPr>
              <w:t xml:space="preserve"> тали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>
              <w:rPr>
                <w:sz w:val="18"/>
                <w:szCs w:val="18"/>
              </w:rPr>
              <w:t xml:space="preserve">, на С-профиле, </w:t>
            </w:r>
            <w:proofErr w:type="spellStart"/>
            <w:r>
              <w:rPr>
                <w:sz w:val="18"/>
                <w:szCs w:val="18"/>
              </w:rPr>
              <w:t>шинопровод</w:t>
            </w:r>
            <w:proofErr w:type="spellEnd"/>
            <w:r>
              <w:rPr>
                <w:sz w:val="18"/>
                <w:szCs w:val="18"/>
              </w:rPr>
              <w:t>, кабельная цепь</w:t>
            </w:r>
          </w:p>
        </w:tc>
      </w:tr>
      <w:tr w:rsidR="00AE4805" w:rsidRPr="001C36A8" w:rsidTr="00AE4805">
        <w:trPr>
          <w:trHeight w:val="119"/>
        </w:trPr>
        <w:tc>
          <w:tcPr>
            <w:tcW w:w="1789" w:type="dxa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Режим работы</w:t>
            </w:r>
          </w:p>
        </w:tc>
        <w:tc>
          <w:tcPr>
            <w:tcW w:w="2323" w:type="dxa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крана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E4805" w:rsidRPr="001C36A8" w:rsidTr="00AE4805">
        <w:trPr>
          <w:trHeight w:val="125"/>
        </w:trPr>
        <w:tc>
          <w:tcPr>
            <w:tcW w:w="4112" w:type="dxa"/>
            <w:gridSpan w:val="2"/>
          </w:tcPr>
          <w:p w:rsidR="00AE4805" w:rsidRPr="008301BD" w:rsidRDefault="00AE4805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подъема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Эл. таль канатная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Производства  Россия</w:t>
            </w:r>
            <w:proofErr w:type="gramEnd"/>
            <w:r>
              <w:rPr>
                <w:sz w:val="18"/>
                <w:szCs w:val="18"/>
              </w:rPr>
              <w:t>, Болгария, КНР</w:t>
            </w:r>
            <w:r>
              <w:rPr>
                <w:sz w:val="18"/>
                <w:szCs w:val="18"/>
              </w:rPr>
              <w:t>, развернутая схема</w:t>
            </w:r>
          </w:p>
        </w:tc>
      </w:tr>
      <w:tr w:rsidR="00AE4805" w:rsidRPr="001C36A8" w:rsidTr="00AE4805">
        <w:trPr>
          <w:trHeight w:val="125"/>
        </w:trPr>
        <w:tc>
          <w:tcPr>
            <w:tcW w:w="4112" w:type="dxa"/>
            <w:gridSpan w:val="2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Грузоподъёмность</w:t>
            </w:r>
          </w:p>
        </w:tc>
        <w:tc>
          <w:tcPr>
            <w:tcW w:w="6804" w:type="dxa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AE4805" w:rsidRPr="001C36A8" w:rsidTr="00AE4805">
        <w:trPr>
          <w:trHeight w:val="125"/>
        </w:trPr>
        <w:tc>
          <w:tcPr>
            <w:tcW w:w="4112" w:type="dxa"/>
            <w:gridSpan w:val="2"/>
          </w:tcPr>
          <w:p w:rsidR="00AE4805" w:rsidRPr="008301BD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ОГП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нет</w:t>
            </w:r>
          </w:p>
        </w:tc>
      </w:tr>
      <w:tr w:rsidR="00AE4805" w:rsidRPr="001C36A8" w:rsidTr="00AE4805">
        <w:trPr>
          <w:trHeight w:val="61"/>
        </w:trPr>
        <w:tc>
          <w:tcPr>
            <w:tcW w:w="4112" w:type="dxa"/>
            <w:gridSpan w:val="2"/>
          </w:tcPr>
          <w:p w:rsidR="00AE4805" w:rsidRPr="008301BD" w:rsidRDefault="00AE4805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передвижения крана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34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отор-</w:t>
            </w:r>
            <w:r w:rsidRPr="00BF3E74">
              <w:rPr>
                <w:sz w:val="18"/>
                <w:szCs w:val="18"/>
              </w:rPr>
              <w:t>редукторы с тормозом</w:t>
            </w:r>
            <w:r>
              <w:rPr>
                <w:sz w:val="18"/>
                <w:szCs w:val="18"/>
              </w:rPr>
              <w:t>, без тормоза</w:t>
            </w:r>
            <w:r>
              <w:rPr>
                <w:sz w:val="18"/>
                <w:szCs w:val="18"/>
              </w:rPr>
              <w:t>, развернутая схема</w:t>
            </w:r>
          </w:p>
        </w:tc>
      </w:tr>
      <w:tr w:rsidR="00AE4805" w:rsidRPr="001C36A8" w:rsidTr="00AE4805">
        <w:trPr>
          <w:trHeight w:val="56"/>
        </w:trPr>
        <w:tc>
          <w:tcPr>
            <w:tcW w:w="1789" w:type="dxa"/>
            <w:vMerge w:val="restart"/>
          </w:tcPr>
          <w:p w:rsidR="00AE4805" w:rsidRPr="008301BD" w:rsidRDefault="00AE4805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Система</w:t>
            </w:r>
          </w:p>
          <w:p w:rsidR="00AE4805" w:rsidRPr="008301BD" w:rsidRDefault="00AE4805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Управления</w:t>
            </w:r>
          </w:p>
          <w:p w:rsidR="00AE4805" w:rsidRPr="008301BD" w:rsidRDefault="00AE4805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механизма</w:t>
            </w:r>
          </w:p>
        </w:tc>
        <w:tc>
          <w:tcPr>
            <w:tcW w:w="2323" w:type="dxa"/>
          </w:tcPr>
          <w:p w:rsidR="00AE4805" w:rsidRPr="008301BD" w:rsidRDefault="00AE4805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подъема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Релейно-контакторная, </w:t>
            </w:r>
            <w:r w:rsidRPr="00BF3E74">
              <w:rPr>
                <w:sz w:val="18"/>
                <w:szCs w:val="18"/>
              </w:rPr>
              <w:t>Частотн</w:t>
            </w:r>
            <w:r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Дроссельно-тиристорная</w:t>
            </w:r>
          </w:p>
        </w:tc>
      </w:tr>
      <w:tr w:rsidR="00AE4805" w:rsidRPr="001C36A8" w:rsidTr="00AE4805">
        <w:trPr>
          <w:trHeight w:val="56"/>
        </w:trPr>
        <w:tc>
          <w:tcPr>
            <w:tcW w:w="1789" w:type="dxa"/>
            <w:vMerge/>
          </w:tcPr>
          <w:p w:rsidR="00AE4805" w:rsidRPr="008301BD" w:rsidRDefault="00AE4805" w:rsidP="00AE4805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AE4805" w:rsidRPr="008301BD" w:rsidRDefault="00AE4805" w:rsidP="00AE4805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крана</w:t>
            </w:r>
          </w:p>
        </w:tc>
        <w:tc>
          <w:tcPr>
            <w:tcW w:w="6804" w:type="dxa"/>
          </w:tcPr>
          <w:p w:rsidR="00AE4805" w:rsidRPr="00BF3E74" w:rsidRDefault="00AE4805" w:rsidP="00AE4805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Релейно-контакторная, </w:t>
            </w:r>
            <w:r w:rsidRPr="00BF3E74">
              <w:rPr>
                <w:sz w:val="18"/>
                <w:szCs w:val="18"/>
              </w:rPr>
              <w:t>Частотн</w:t>
            </w:r>
            <w:r>
              <w:rPr>
                <w:sz w:val="18"/>
                <w:szCs w:val="18"/>
              </w:rPr>
              <w:t>ая, Дроссельно-тиристорная</w:t>
            </w:r>
          </w:p>
        </w:tc>
      </w:tr>
      <w:tr w:rsidR="00AE4805" w:rsidRPr="001C36A8" w:rsidTr="00AE4805">
        <w:trPr>
          <w:trHeight w:val="56"/>
        </w:trPr>
        <w:tc>
          <w:tcPr>
            <w:tcW w:w="1789" w:type="dxa"/>
            <w:vMerge/>
          </w:tcPr>
          <w:p w:rsidR="00AE4805" w:rsidRPr="008301BD" w:rsidRDefault="00AE4805" w:rsidP="00AE4805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AE4805" w:rsidRPr="008301BD" w:rsidRDefault="00AE4805" w:rsidP="00AE4805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тали</w:t>
            </w:r>
          </w:p>
        </w:tc>
        <w:tc>
          <w:tcPr>
            <w:tcW w:w="6804" w:type="dxa"/>
          </w:tcPr>
          <w:p w:rsidR="00AE4805" w:rsidRPr="00BF3E74" w:rsidRDefault="00AE4805" w:rsidP="00AE4805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Релейно-контакторная, </w:t>
            </w:r>
            <w:r w:rsidRPr="00BF3E74">
              <w:rPr>
                <w:sz w:val="18"/>
                <w:szCs w:val="18"/>
              </w:rPr>
              <w:t>Частотн</w:t>
            </w:r>
            <w:r>
              <w:rPr>
                <w:sz w:val="18"/>
                <w:szCs w:val="18"/>
              </w:rPr>
              <w:t>ая, Дроссельно-тиристорная</w:t>
            </w:r>
          </w:p>
        </w:tc>
      </w:tr>
      <w:tr w:rsidR="00AE4805" w:rsidRPr="001C36A8" w:rsidTr="00AE4805">
        <w:trPr>
          <w:trHeight w:val="108"/>
        </w:trPr>
        <w:tc>
          <w:tcPr>
            <w:tcW w:w="4112" w:type="dxa"/>
            <w:gridSpan w:val="2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Датчики от столкновения кранов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AE4805" w:rsidRPr="001C36A8" w:rsidTr="00AE4805">
        <w:trPr>
          <w:trHeight w:val="108"/>
        </w:trPr>
        <w:tc>
          <w:tcPr>
            <w:tcW w:w="4112" w:type="dxa"/>
            <w:gridSpan w:val="2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Сигнализация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световая, звуковая</w:t>
            </w:r>
          </w:p>
        </w:tc>
      </w:tr>
      <w:tr w:rsidR="00AE4805" w:rsidRPr="001C36A8" w:rsidTr="00AE4805">
        <w:trPr>
          <w:trHeight w:val="108"/>
        </w:trPr>
        <w:tc>
          <w:tcPr>
            <w:tcW w:w="4112" w:type="dxa"/>
            <w:gridSpan w:val="2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рабочей зоны</w:t>
            </w:r>
          </w:p>
        </w:tc>
        <w:tc>
          <w:tcPr>
            <w:tcW w:w="6804" w:type="dxa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AE4805" w:rsidRPr="001C36A8" w:rsidTr="00AE4805">
        <w:trPr>
          <w:trHeight w:val="108"/>
        </w:trPr>
        <w:tc>
          <w:tcPr>
            <w:tcW w:w="4112" w:type="dxa"/>
            <w:gridSpan w:val="2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подвесного пульта, радиоуправление</w:t>
            </w:r>
            <w:r>
              <w:rPr>
                <w:sz w:val="18"/>
                <w:szCs w:val="18"/>
              </w:rPr>
              <w:t xml:space="preserve">, джойстики, </w:t>
            </w:r>
            <w:proofErr w:type="spellStart"/>
            <w:r>
              <w:rPr>
                <w:sz w:val="18"/>
                <w:szCs w:val="18"/>
              </w:rPr>
              <w:t>командоаппараты</w:t>
            </w:r>
            <w:proofErr w:type="spellEnd"/>
          </w:p>
        </w:tc>
      </w:tr>
      <w:tr w:rsidR="00AE4805" w:rsidRPr="001C36A8" w:rsidTr="00AE4805">
        <w:trPr>
          <w:trHeight w:val="108"/>
        </w:trPr>
        <w:tc>
          <w:tcPr>
            <w:tcW w:w="4112" w:type="dxa"/>
            <w:gridSpan w:val="2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Пульт</w:t>
            </w:r>
          </w:p>
        </w:tc>
        <w:tc>
          <w:tcPr>
            <w:tcW w:w="6804" w:type="dxa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подвесной пульт стационарный, подвесной пульт движется с </w:t>
            </w:r>
            <w:r>
              <w:rPr>
                <w:sz w:val="18"/>
                <w:szCs w:val="18"/>
              </w:rPr>
              <w:t>тележкой</w:t>
            </w:r>
          </w:p>
        </w:tc>
      </w:tr>
      <w:tr w:rsidR="00AE4805" w:rsidRPr="001C36A8" w:rsidTr="00AE4805">
        <w:trPr>
          <w:trHeight w:val="101"/>
        </w:trPr>
        <w:tc>
          <w:tcPr>
            <w:tcW w:w="4112" w:type="dxa"/>
            <w:gridSpan w:val="2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 w:rsidRPr="0079399F">
              <w:rPr>
                <w:sz w:val="18"/>
                <w:szCs w:val="18"/>
              </w:rPr>
              <w:t>Пролётная балка из двух частей</w:t>
            </w:r>
            <w:r>
              <w:rPr>
                <w:sz w:val="18"/>
                <w:szCs w:val="18"/>
              </w:rPr>
              <w:t xml:space="preserve"> при длине свыше 13.5м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AE4805" w:rsidRPr="001C36A8" w:rsidTr="00AE4805">
        <w:trPr>
          <w:trHeight w:val="101"/>
        </w:trPr>
        <w:tc>
          <w:tcPr>
            <w:tcW w:w="4112" w:type="dxa"/>
            <w:gridSpan w:val="2"/>
          </w:tcPr>
          <w:p w:rsidR="00AE4805" w:rsidRPr="0079399F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защиты электрооборудования</w:t>
            </w:r>
          </w:p>
        </w:tc>
        <w:tc>
          <w:tcPr>
            <w:tcW w:w="6804" w:type="dxa"/>
          </w:tcPr>
          <w:p w:rsidR="00AE4805" w:rsidRPr="00213F47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IP</w:t>
            </w:r>
          </w:p>
        </w:tc>
      </w:tr>
      <w:tr w:rsidR="00AE4805" w:rsidRPr="001C36A8" w:rsidTr="00AE4805">
        <w:trPr>
          <w:trHeight w:val="101"/>
        </w:trPr>
        <w:tc>
          <w:tcPr>
            <w:tcW w:w="4112" w:type="dxa"/>
            <w:gridSpan w:val="2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6804" w:type="dxa"/>
          </w:tcPr>
          <w:p w:rsidR="00AE4805" w:rsidRDefault="00AE4805" w:rsidP="00A6230C">
            <w:pPr>
              <w:ind w:right="-28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RAL </w:t>
            </w:r>
          </w:p>
        </w:tc>
      </w:tr>
      <w:tr w:rsidR="00AE4805" w:rsidRPr="001C36A8" w:rsidTr="00AE4805">
        <w:trPr>
          <w:trHeight w:val="101"/>
        </w:trPr>
        <w:tc>
          <w:tcPr>
            <w:tcW w:w="4112" w:type="dxa"/>
            <w:gridSpan w:val="2"/>
          </w:tcPr>
          <w:p w:rsidR="00AE4805" w:rsidRPr="0079399F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кранов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AE4805" w:rsidRPr="001C36A8" w:rsidTr="00AE4805">
        <w:trPr>
          <w:trHeight w:val="101"/>
        </w:trPr>
        <w:tc>
          <w:tcPr>
            <w:tcW w:w="4112" w:type="dxa"/>
            <w:gridSpan w:val="2"/>
          </w:tcPr>
          <w:p w:rsidR="00AE4805" w:rsidRDefault="00AE4805" w:rsidP="00A6230C">
            <w:pPr>
              <w:ind w:right="-2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Грзозахватный</w:t>
            </w:r>
            <w:proofErr w:type="spellEnd"/>
            <w:r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крюк, грейфер, магнит, траверса</w:t>
            </w:r>
          </w:p>
        </w:tc>
      </w:tr>
      <w:tr w:rsidR="00AE4805" w:rsidRPr="001C36A8" w:rsidTr="00AE4805">
        <w:trPr>
          <w:trHeight w:val="564"/>
        </w:trPr>
        <w:tc>
          <w:tcPr>
            <w:tcW w:w="4112" w:type="dxa"/>
            <w:gridSpan w:val="2"/>
          </w:tcPr>
          <w:p w:rsidR="00AE4805" w:rsidRPr="001C36A8" w:rsidRDefault="00AE4805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C36A8">
              <w:rPr>
                <w:sz w:val="18"/>
                <w:szCs w:val="18"/>
              </w:rPr>
              <w:t>омплектация крана</w:t>
            </w:r>
            <w:r>
              <w:rPr>
                <w:sz w:val="18"/>
                <w:szCs w:val="18"/>
              </w:rPr>
              <w:t>, примечание</w:t>
            </w:r>
            <w:r>
              <w:rPr>
                <w:sz w:val="18"/>
                <w:szCs w:val="18"/>
              </w:rPr>
              <w:t>, дополнительные требования</w:t>
            </w:r>
          </w:p>
        </w:tc>
        <w:tc>
          <w:tcPr>
            <w:tcW w:w="6804" w:type="dxa"/>
          </w:tcPr>
          <w:p w:rsidR="00AE4805" w:rsidRPr="00BF3E74" w:rsidRDefault="00AE4805" w:rsidP="00A6230C">
            <w:pPr>
              <w:ind w:right="34"/>
              <w:rPr>
                <w:sz w:val="18"/>
                <w:szCs w:val="18"/>
                <w:highlight w:val="yellow"/>
              </w:rPr>
            </w:pPr>
          </w:p>
        </w:tc>
      </w:tr>
    </w:tbl>
    <w:p w:rsidR="00AE4805" w:rsidRDefault="00AE4805" w:rsidP="00AE4805">
      <w:pPr>
        <w:ind w:left="-851" w:right="-286"/>
        <w:rPr>
          <w:b/>
          <w:sz w:val="24"/>
        </w:rPr>
      </w:pPr>
    </w:p>
    <w:p w:rsidR="00AE4805" w:rsidRDefault="00AE4805" w:rsidP="00AE4805">
      <w:pPr>
        <w:ind w:left="-851" w:right="-286"/>
        <w:rPr>
          <w:b/>
          <w:sz w:val="24"/>
        </w:rPr>
      </w:pPr>
    </w:p>
    <w:p w:rsidR="00534F6E" w:rsidRPr="007262A7" w:rsidRDefault="00AE4805" w:rsidP="00AE48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Покупатель___________________ М.П.                 </w:t>
      </w:r>
    </w:p>
    <w:sectPr w:rsidR="00534F6E" w:rsidRPr="007262A7" w:rsidSect="00D8670A">
      <w:headerReference w:type="default" r:id="rId8"/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60" w:rsidRDefault="00533960" w:rsidP="00907109">
      <w:r>
        <w:separator/>
      </w:r>
    </w:p>
  </w:endnote>
  <w:endnote w:type="continuationSeparator" w:id="0">
    <w:p w:rsidR="00533960" w:rsidRDefault="00533960" w:rsidP="0090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60" w:rsidRDefault="00533960" w:rsidP="00907109">
      <w:r>
        <w:separator/>
      </w:r>
    </w:p>
  </w:footnote>
  <w:footnote w:type="continuationSeparator" w:id="0">
    <w:p w:rsidR="00533960" w:rsidRDefault="00533960" w:rsidP="0090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05" w:rsidRDefault="00AE4805" w:rsidP="00AE4805">
    <w:pPr>
      <w:pStyle w:val="a6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62F144" wp14:editId="6ACE7A2B">
          <wp:simplePos x="0" y="0"/>
          <wp:positionH relativeFrom="column">
            <wp:posOffset>-379597</wp:posOffset>
          </wp:positionH>
          <wp:positionV relativeFrom="paragraph">
            <wp:posOffset>-284480</wp:posOffset>
          </wp:positionV>
          <wp:extent cx="2000000" cy="819048"/>
          <wp:effectExtent l="0" t="0" r="635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Завод Вятка Кран (цвет) — копия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819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4805" w:rsidRDefault="00AE4805" w:rsidP="00AE4805">
    <w:pPr>
      <w:ind w:left="-709" w:right="-427"/>
      <w:jc w:val="center"/>
      <w:rPr>
        <w:b/>
        <w:sz w:val="24"/>
        <w:szCs w:val="24"/>
      </w:rPr>
    </w:pPr>
    <w:r>
      <w:rPr>
        <w:b/>
        <w:sz w:val="24"/>
        <w:szCs w:val="24"/>
      </w:rPr>
      <w:t>ОПРОСНЫЙ ЛИСТ</w:t>
    </w:r>
  </w:p>
  <w:p w:rsidR="00AE4805" w:rsidRDefault="00AE4805" w:rsidP="00AE4805">
    <w:pPr>
      <w:ind w:left="-709" w:right="-427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Краны опорные </w:t>
    </w:r>
    <w:r>
      <w:rPr>
        <w:b/>
        <w:sz w:val="24"/>
        <w:szCs w:val="24"/>
      </w:rPr>
      <w:t>двухбалочные</w:t>
    </w:r>
  </w:p>
  <w:p w:rsidR="00AE4805" w:rsidRDefault="00AE4805" w:rsidP="00AE4805">
    <w:pPr>
      <w:pStyle w:val="a6"/>
      <w:jc w:val="center"/>
    </w:pPr>
  </w:p>
  <w:p w:rsidR="00907109" w:rsidRDefault="00907109" w:rsidP="00AE480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843"/>
    <w:rsid w:val="000044F7"/>
    <w:rsid w:val="00007328"/>
    <w:rsid w:val="00010B2F"/>
    <w:rsid w:val="000165C1"/>
    <w:rsid w:val="00016B4A"/>
    <w:rsid w:val="00023009"/>
    <w:rsid w:val="00023B56"/>
    <w:rsid w:val="000243E0"/>
    <w:rsid w:val="000301AD"/>
    <w:rsid w:val="0003660E"/>
    <w:rsid w:val="0005231F"/>
    <w:rsid w:val="000603E3"/>
    <w:rsid w:val="00071E31"/>
    <w:rsid w:val="000754D8"/>
    <w:rsid w:val="000819DB"/>
    <w:rsid w:val="000865FF"/>
    <w:rsid w:val="00097FF5"/>
    <w:rsid w:val="000B6D90"/>
    <w:rsid w:val="000E4EED"/>
    <w:rsid w:val="000E78C2"/>
    <w:rsid w:val="000F487D"/>
    <w:rsid w:val="00111C6F"/>
    <w:rsid w:val="00140E78"/>
    <w:rsid w:val="001A6873"/>
    <w:rsid w:val="001D1557"/>
    <w:rsid w:val="001D1FFF"/>
    <w:rsid w:val="001D772F"/>
    <w:rsid w:val="001E7552"/>
    <w:rsid w:val="00201FE3"/>
    <w:rsid w:val="00235D27"/>
    <w:rsid w:val="00251C20"/>
    <w:rsid w:val="00257157"/>
    <w:rsid w:val="00271E88"/>
    <w:rsid w:val="002753A2"/>
    <w:rsid w:val="002A4712"/>
    <w:rsid w:val="002C646D"/>
    <w:rsid w:val="002D414D"/>
    <w:rsid w:val="002F2BA4"/>
    <w:rsid w:val="002F6C51"/>
    <w:rsid w:val="00302E1D"/>
    <w:rsid w:val="00314BEB"/>
    <w:rsid w:val="00315CD0"/>
    <w:rsid w:val="00315DB5"/>
    <w:rsid w:val="003175D4"/>
    <w:rsid w:val="00335A94"/>
    <w:rsid w:val="0034190C"/>
    <w:rsid w:val="00353696"/>
    <w:rsid w:val="003676EF"/>
    <w:rsid w:val="00367802"/>
    <w:rsid w:val="0038724D"/>
    <w:rsid w:val="003C1A7F"/>
    <w:rsid w:val="0040293F"/>
    <w:rsid w:val="00435F9A"/>
    <w:rsid w:val="004479DA"/>
    <w:rsid w:val="004973E2"/>
    <w:rsid w:val="004B47AC"/>
    <w:rsid w:val="004C7D74"/>
    <w:rsid w:val="004D11F3"/>
    <w:rsid w:val="004F3B79"/>
    <w:rsid w:val="00502248"/>
    <w:rsid w:val="00526DB3"/>
    <w:rsid w:val="00533960"/>
    <w:rsid w:val="00534F6E"/>
    <w:rsid w:val="00553EE4"/>
    <w:rsid w:val="005556FE"/>
    <w:rsid w:val="00583C45"/>
    <w:rsid w:val="0058646D"/>
    <w:rsid w:val="00592509"/>
    <w:rsid w:val="005B190D"/>
    <w:rsid w:val="005B77AB"/>
    <w:rsid w:val="005F5396"/>
    <w:rsid w:val="005F5408"/>
    <w:rsid w:val="0061055D"/>
    <w:rsid w:val="00631BB8"/>
    <w:rsid w:val="00647FF1"/>
    <w:rsid w:val="00664842"/>
    <w:rsid w:val="0066717C"/>
    <w:rsid w:val="006949D5"/>
    <w:rsid w:val="006A0429"/>
    <w:rsid w:val="006B4608"/>
    <w:rsid w:val="006E1D98"/>
    <w:rsid w:val="006E318F"/>
    <w:rsid w:val="006E6670"/>
    <w:rsid w:val="006F12DF"/>
    <w:rsid w:val="007262A7"/>
    <w:rsid w:val="00742701"/>
    <w:rsid w:val="00747B5B"/>
    <w:rsid w:val="00757214"/>
    <w:rsid w:val="007854FC"/>
    <w:rsid w:val="007866BD"/>
    <w:rsid w:val="007A1304"/>
    <w:rsid w:val="007C61B8"/>
    <w:rsid w:val="007D236C"/>
    <w:rsid w:val="007E3ABA"/>
    <w:rsid w:val="007F0BC2"/>
    <w:rsid w:val="0081002C"/>
    <w:rsid w:val="00812426"/>
    <w:rsid w:val="00824B85"/>
    <w:rsid w:val="00831DE1"/>
    <w:rsid w:val="00832AB7"/>
    <w:rsid w:val="00851D2E"/>
    <w:rsid w:val="00871666"/>
    <w:rsid w:val="00871C89"/>
    <w:rsid w:val="0087762F"/>
    <w:rsid w:val="00883766"/>
    <w:rsid w:val="00890B8B"/>
    <w:rsid w:val="008A0F7C"/>
    <w:rsid w:val="008A45D8"/>
    <w:rsid w:val="008A6D21"/>
    <w:rsid w:val="008B5839"/>
    <w:rsid w:val="008F15DB"/>
    <w:rsid w:val="008F6309"/>
    <w:rsid w:val="00907109"/>
    <w:rsid w:val="00933604"/>
    <w:rsid w:val="009645E8"/>
    <w:rsid w:val="00971293"/>
    <w:rsid w:val="00972BE3"/>
    <w:rsid w:val="009847C4"/>
    <w:rsid w:val="00992A76"/>
    <w:rsid w:val="009C6F8E"/>
    <w:rsid w:val="009C7EA5"/>
    <w:rsid w:val="00A0470F"/>
    <w:rsid w:val="00A063E0"/>
    <w:rsid w:val="00A06A46"/>
    <w:rsid w:val="00A45CC9"/>
    <w:rsid w:val="00A622F8"/>
    <w:rsid w:val="00A705C0"/>
    <w:rsid w:val="00A82617"/>
    <w:rsid w:val="00A82B22"/>
    <w:rsid w:val="00A92C7B"/>
    <w:rsid w:val="00A97CC5"/>
    <w:rsid w:val="00AA1901"/>
    <w:rsid w:val="00AD2B2C"/>
    <w:rsid w:val="00AE4805"/>
    <w:rsid w:val="00B02537"/>
    <w:rsid w:val="00B16D00"/>
    <w:rsid w:val="00B24C5D"/>
    <w:rsid w:val="00B55220"/>
    <w:rsid w:val="00B620D9"/>
    <w:rsid w:val="00B74212"/>
    <w:rsid w:val="00B874B7"/>
    <w:rsid w:val="00BB1BD1"/>
    <w:rsid w:val="00BC6D13"/>
    <w:rsid w:val="00BD07A7"/>
    <w:rsid w:val="00BE5137"/>
    <w:rsid w:val="00BF6766"/>
    <w:rsid w:val="00C07AE2"/>
    <w:rsid w:val="00C13D6E"/>
    <w:rsid w:val="00C40C2F"/>
    <w:rsid w:val="00C41F86"/>
    <w:rsid w:val="00C55E7F"/>
    <w:rsid w:val="00C64D4D"/>
    <w:rsid w:val="00C7164E"/>
    <w:rsid w:val="00C729CE"/>
    <w:rsid w:val="00C935A2"/>
    <w:rsid w:val="00CA11F8"/>
    <w:rsid w:val="00CD18ED"/>
    <w:rsid w:val="00CD53B4"/>
    <w:rsid w:val="00CE3BA0"/>
    <w:rsid w:val="00D06860"/>
    <w:rsid w:val="00D26080"/>
    <w:rsid w:val="00D30125"/>
    <w:rsid w:val="00D50B6D"/>
    <w:rsid w:val="00D51695"/>
    <w:rsid w:val="00D70381"/>
    <w:rsid w:val="00D8670A"/>
    <w:rsid w:val="00D876F6"/>
    <w:rsid w:val="00DA5FC8"/>
    <w:rsid w:val="00DB6339"/>
    <w:rsid w:val="00DC28A9"/>
    <w:rsid w:val="00DD1F37"/>
    <w:rsid w:val="00DD754F"/>
    <w:rsid w:val="00DE0E75"/>
    <w:rsid w:val="00DF2AFC"/>
    <w:rsid w:val="00E10BB1"/>
    <w:rsid w:val="00E23036"/>
    <w:rsid w:val="00E332EA"/>
    <w:rsid w:val="00E41049"/>
    <w:rsid w:val="00E5210E"/>
    <w:rsid w:val="00E62EE0"/>
    <w:rsid w:val="00E72F49"/>
    <w:rsid w:val="00E873A4"/>
    <w:rsid w:val="00E9538C"/>
    <w:rsid w:val="00EC7155"/>
    <w:rsid w:val="00EC754A"/>
    <w:rsid w:val="00ED2928"/>
    <w:rsid w:val="00EE77A7"/>
    <w:rsid w:val="00F063BB"/>
    <w:rsid w:val="00F068B5"/>
    <w:rsid w:val="00F110EB"/>
    <w:rsid w:val="00F12195"/>
    <w:rsid w:val="00F14760"/>
    <w:rsid w:val="00F21632"/>
    <w:rsid w:val="00F34DCC"/>
    <w:rsid w:val="00F357E0"/>
    <w:rsid w:val="00F442D8"/>
    <w:rsid w:val="00F87843"/>
    <w:rsid w:val="00F92AED"/>
    <w:rsid w:val="00FB1A5D"/>
    <w:rsid w:val="00FC00A8"/>
    <w:rsid w:val="00FD15A8"/>
    <w:rsid w:val="00FD619E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D4A5D2"/>
  <w15:docId w15:val="{3EB4FC19-DC76-4791-BB81-DD62DDF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D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7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7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1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26D0-529B-4BDD-B98A-81A346C2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Кирилл Зборовский</cp:lastModifiedBy>
  <cp:revision>108</cp:revision>
  <cp:lastPrinted>2024-02-13T06:34:00Z</cp:lastPrinted>
  <dcterms:created xsi:type="dcterms:W3CDTF">2016-12-19T12:13:00Z</dcterms:created>
  <dcterms:modified xsi:type="dcterms:W3CDTF">2024-12-10T10:10:00Z</dcterms:modified>
</cp:coreProperties>
</file>